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DB" w:rsidRPr="001B15DB" w:rsidRDefault="001B15DB" w:rsidP="001B15DB">
      <w:pPr>
        <w:keepNext/>
        <w:numPr>
          <w:ilvl w:val="1"/>
          <w:numId w:val="0"/>
        </w:num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5DB">
        <w:rPr>
          <w:rFonts w:ascii="Times New Roman" w:eastAsia="Times New Roman" w:hAnsi="Times New Roman" w:cs="Times New Roman"/>
          <w:b/>
          <w:sz w:val="28"/>
          <w:szCs w:val="28"/>
        </w:rPr>
        <w:t>Содержание разделов учебной дисциплины (модуля) «</w:t>
      </w:r>
      <w:bookmarkStart w:id="0" w:name="_GoBack"/>
      <w:r w:rsidRPr="001B15DB">
        <w:rPr>
          <w:rFonts w:ascii="Times New Roman" w:eastAsia="Times New Roman" w:hAnsi="Times New Roman" w:cs="Times New Roman"/>
          <w:b/>
          <w:sz w:val="28"/>
          <w:szCs w:val="28"/>
        </w:rPr>
        <w:t>Управление человеческими ресурсами</w:t>
      </w:r>
      <w:bookmarkEnd w:id="0"/>
      <w:r w:rsidRPr="001B15D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B15DB" w:rsidRPr="001B15DB" w:rsidRDefault="001B15DB" w:rsidP="001B15D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Направление </w:t>
      </w:r>
      <w:r w:rsidRPr="001B15DB">
        <w:rPr>
          <w:rFonts w:ascii="Times New Roman" w:eastAsia="Calibri" w:hAnsi="Times New Roman" w:cs="Times New Roman"/>
          <w:b/>
          <w:i/>
          <w:sz w:val="28"/>
          <w:szCs w:val="28"/>
        </w:rPr>
        <w:t>(специальность)</w:t>
      </w: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 подготовки</w:t>
      </w:r>
      <w:r w:rsidRPr="001B15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38.03.02. «Менеджмент»</w:t>
      </w:r>
    </w:p>
    <w:p w:rsidR="001B15DB" w:rsidRPr="001B15DB" w:rsidRDefault="001B15DB" w:rsidP="001B15D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Профиль </w:t>
      </w:r>
      <w:r w:rsidRPr="001B15DB">
        <w:rPr>
          <w:rFonts w:ascii="Times New Roman" w:eastAsia="Calibri" w:hAnsi="Times New Roman" w:cs="Times New Roman"/>
          <w:b/>
          <w:i/>
          <w:sz w:val="28"/>
          <w:szCs w:val="28"/>
        </w:rPr>
        <w:t>(специализация)</w:t>
      </w: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 подготовки: </w:t>
      </w:r>
      <w:r w:rsidRPr="001B15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«Менеджмент организации»</w:t>
      </w:r>
    </w:p>
    <w:p w:rsidR="001B15DB" w:rsidRPr="001B15DB" w:rsidRDefault="001B15DB" w:rsidP="001B15D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</w:pPr>
      <w:r w:rsidRPr="001B15D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Pr="001B15DB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  <w:t>Производственный менеджмент (в строительстве)»</w:t>
      </w:r>
    </w:p>
    <w:p w:rsidR="001B15DB" w:rsidRPr="001B15DB" w:rsidRDefault="001B15DB" w:rsidP="001B15D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</w:pPr>
      <w:r w:rsidRPr="001B15DB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  <w:t>«Производственный менеджмент (в машиностроении)»</w:t>
      </w:r>
    </w:p>
    <w:p w:rsidR="001B15DB" w:rsidRPr="001B15DB" w:rsidRDefault="001B15DB" w:rsidP="001B15D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B15DB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</w:rPr>
        <w:t>«Туризм и гостеприимство»</w:t>
      </w:r>
    </w:p>
    <w:p w:rsidR="001B15DB" w:rsidRPr="001B15DB" w:rsidRDefault="001B15DB" w:rsidP="001B15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5DB">
        <w:rPr>
          <w:rFonts w:ascii="Times New Roman" w:hAnsi="Times New Roman" w:cs="Times New Roman"/>
          <w:sz w:val="28"/>
          <w:szCs w:val="28"/>
        </w:rPr>
        <w:t xml:space="preserve"> Предмет и задачи курса управление человеческими ресурсами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 xml:space="preserve"> Персонал предприятия как объект управления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Функции и содержание управления человеческими ресурсами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Теоретические аспекты управления человеческими ресурсами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 xml:space="preserve"> Концепции управления персоналом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Основные школы управления персоналом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 xml:space="preserve"> Современные подходы к управлению человеческими ресурсами</w:t>
      </w:r>
      <w:r>
        <w:rPr>
          <w:rFonts w:ascii="Times New Roman" w:hAnsi="Times New Roman" w:cs="Times New Roman"/>
          <w:sz w:val="28"/>
          <w:szCs w:val="28"/>
        </w:rPr>
        <w:t>. Ф</w:t>
      </w:r>
      <w:r w:rsidRPr="001B15DB">
        <w:rPr>
          <w:rFonts w:ascii="Times New Roman" w:hAnsi="Times New Roman" w:cs="Times New Roman"/>
          <w:sz w:val="28"/>
          <w:szCs w:val="28"/>
        </w:rPr>
        <w:t>акторы, оказывающие влияние на управление человеческими ресурсами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Система управления п</w:t>
      </w:r>
      <w:r>
        <w:rPr>
          <w:rFonts w:ascii="Times New Roman" w:hAnsi="Times New Roman" w:cs="Times New Roman"/>
          <w:sz w:val="28"/>
          <w:szCs w:val="28"/>
        </w:rPr>
        <w:t>ерсоналом (СУП</w:t>
      </w:r>
      <w:r w:rsidRPr="001B15DB">
        <w:rPr>
          <w:rFonts w:ascii="Times New Roman" w:hAnsi="Times New Roman" w:cs="Times New Roman"/>
          <w:sz w:val="28"/>
          <w:szCs w:val="28"/>
        </w:rPr>
        <w:t>): понятие, назначение, структура, принципы построения</w:t>
      </w:r>
      <w:r>
        <w:rPr>
          <w:rFonts w:ascii="Times New Roman" w:hAnsi="Times New Roman" w:cs="Times New Roman"/>
          <w:sz w:val="28"/>
          <w:szCs w:val="28"/>
        </w:rPr>
        <w:t>. Ц</w:t>
      </w:r>
      <w:r w:rsidRPr="001B15DB">
        <w:rPr>
          <w:rFonts w:ascii="Times New Roman" w:hAnsi="Times New Roman" w:cs="Times New Roman"/>
          <w:sz w:val="28"/>
          <w:szCs w:val="28"/>
        </w:rPr>
        <w:t>ели и назначение си</w:t>
      </w:r>
      <w:r>
        <w:rPr>
          <w:rFonts w:ascii="Times New Roman" w:hAnsi="Times New Roman" w:cs="Times New Roman"/>
          <w:sz w:val="28"/>
          <w:szCs w:val="28"/>
        </w:rPr>
        <w:t>стемы управления персоналом (СУП</w:t>
      </w:r>
      <w:r w:rsidRPr="001B15D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Принципы построения системы управления персоналом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30990">
        <w:rPr>
          <w:rFonts w:ascii="Times New Roman" w:hAnsi="Times New Roman" w:cs="Times New Roman"/>
          <w:sz w:val="28"/>
          <w:szCs w:val="28"/>
        </w:rPr>
        <w:t>М</w:t>
      </w:r>
      <w:r w:rsidRPr="001B15DB">
        <w:rPr>
          <w:rFonts w:ascii="Times New Roman" w:hAnsi="Times New Roman" w:cs="Times New Roman"/>
          <w:sz w:val="28"/>
          <w:szCs w:val="28"/>
        </w:rPr>
        <w:t>етоды построения системы управления персоналом</w:t>
      </w:r>
      <w:r w:rsidR="00D30990"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Цели, функции и организационная структура системы управления персоналом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Методы управления персоналом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Административные методы управления персоналом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B15DB">
        <w:rPr>
          <w:rFonts w:ascii="Times New Roman" w:hAnsi="Times New Roman" w:cs="Times New Roman"/>
          <w:sz w:val="28"/>
          <w:szCs w:val="28"/>
        </w:rPr>
        <w:t>Экономические методы</w:t>
      </w:r>
      <w:proofErr w:type="gramEnd"/>
      <w:r w:rsidRPr="001B15DB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30990"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Социально-психологические методы управления</w:t>
      </w:r>
      <w:r w:rsidR="00D30990"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Кадровая политика организации</w:t>
      </w:r>
      <w:r w:rsidR="00D30990">
        <w:rPr>
          <w:rFonts w:ascii="Times New Roman" w:hAnsi="Times New Roman" w:cs="Times New Roman"/>
          <w:sz w:val="28"/>
          <w:szCs w:val="28"/>
        </w:rPr>
        <w:t>. О</w:t>
      </w:r>
      <w:r w:rsidRPr="001B15DB">
        <w:rPr>
          <w:rFonts w:ascii="Times New Roman" w:hAnsi="Times New Roman" w:cs="Times New Roman"/>
          <w:sz w:val="28"/>
          <w:szCs w:val="28"/>
        </w:rPr>
        <w:t>сновные направления формировани</w:t>
      </w:r>
      <w:r w:rsidR="00D30990">
        <w:rPr>
          <w:rFonts w:ascii="Times New Roman" w:hAnsi="Times New Roman" w:cs="Times New Roman"/>
          <w:sz w:val="28"/>
          <w:szCs w:val="28"/>
        </w:rPr>
        <w:t>я кадровой политики организации. И</w:t>
      </w:r>
      <w:r w:rsidRPr="001B15DB">
        <w:rPr>
          <w:rFonts w:ascii="Times New Roman" w:hAnsi="Times New Roman" w:cs="Times New Roman"/>
          <w:sz w:val="28"/>
          <w:szCs w:val="28"/>
        </w:rPr>
        <w:t>нструменты кадровой политики</w:t>
      </w:r>
      <w:r w:rsidR="00D30990">
        <w:rPr>
          <w:rFonts w:ascii="Times New Roman" w:hAnsi="Times New Roman" w:cs="Times New Roman"/>
          <w:sz w:val="28"/>
          <w:szCs w:val="28"/>
        </w:rPr>
        <w:t>. В</w:t>
      </w:r>
      <w:r w:rsidRPr="001B15DB">
        <w:rPr>
          <w:rFonts w:ascii="Times New Roman" w:hAnsi="Times New Roman" w:cs="Times New Roman"/>
          <w:sz w:val="28"/>
          <w:szCs w:val="28"/>
        </w:rPr>
        <w:t>иды кадровой политики по масштабам кадровых мероприятий</w:t>
      </w:r>
      <w:r w:rsidR="00D30990">
        <w:rPr>
          <w:rFonts w:ascii="Times New Roman" w:hAnsi="Times New Roman" w:cs="Times New Roman"/>
          <w:sz w:val="28"/>
          <w:szCs w:val="28"/>
        </w:rPr>
        <w:t>. В</w:t>
      </w:r>
      <w:r w:rsidRPr="001B15DB">
        <w:rPr>
          <w:rFonts w:ascii="Times New Roman" w:hAnsi="Times New Roman" w:cs="Times New Roman"/>
          <w:sz w:val="28"/>
          <w:szCs w:val="28"/>
        </w:rPr>
        <w:t>иды кадровой политики по степени открытости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Кадровое планирование в организации</w:t>
      </w:r>
      <w:r w:rsidR="00D30990"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Цели и задачи кадрового планирования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Планирование и прогнозирование потребности в персонале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Отбор, прием и расстановка персонала</w:t>
      </w:r>
      <w:r w:rsidR="00D30990"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Отбор персонала</w:t>
      </w:r>
      <w:r w:rsidR="00D30990"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Методы привлечения и оценки претендентов на вакантную должность</w:t>
      </w:r>
      <w:r w:rsidR="00D30990">
        <w:rPr>
          <w:rFonts w:ascii="Times New Roman" w:hAnsi="Times New Roman" w:cs="Times New Roman"/>
          <w:sz w:val="28"/>
          <w:szCs w:val="28"/>
        </w:rPr>
        <w:t>. С</w:t>
      </w:r>
      <w:r w:rsidRPr="001B15DB">
        <w:rPr>
          <w:rFonts w:ascii="Times New Roman" w:hAnsi="Times New Roman" w:cs="Times New Roman"/>
          <w:sz w:val="28"/>
          <w:szCs w:val="28"/>
        </w:rPr>
        <w:t>облюдение правовых норм при приеме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 xml:space="preserve"> Расстановка персонала. Цели, задачи, принципы расстановки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Высвобождение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Трудовая адаптация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Цели и задачи трудовой адаптации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Виды адаптации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Процесс адаптации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Деловая оценка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Цели деловой оценки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Методы деловой оценки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Основные принципы аттестации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Управление деловой карьерой и служебно-профессиональным продвижением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Понятие и виды карьеры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Управление деловой карьерой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Управление служебно-профессиональным продвижением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Формирование кадрового резерва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Подготовка, переподготовка и повышение квалификации персонала</w:t>
      </w:r>
      <w:r w:rsidR="00D30990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Организация системы обучения персонала</w:t>
      </w:r>
      <w:r w:rsidR="00842BFB">
        <w:rPr>
          <w:rFonts w:ascii="Times New Roman" w:hAnsi="Times New Roman" w:cs="Times New Roman"/>
          <w:sz w:val="28"/>
          <w:szCs w:val="28"/>
        </w:rPr>
        <w:t>. Методы обучения персонала.</w:t>
      </w:r>
      <w:r w:rsidR="00842BFB" w:rsidRPr="001B15DB">
        <w:rPr>
          <w:rFonts w:ascii="Times New Roman" w:hAnsi="Times New Roman" w:cs="Times New Roman"/>
          <w:sz w:val="28"/>
          <w:szCs w:val="28"/>
        </w:rPr>
        <w:t xml:space="preserve"> </w:t>
      </w:r>
      <w:r w:rsidRPr="001B15DB">
        <w:rPr>
          <w:rFonts w:ascii="Times New Roman" w:hAnsi="Times New Roman" w:cs="Times New Roman"/>
          <w:sz w:val="28"/>
          <w:szCs w:val="28"/>
        </w:rPr>
        <w:t>Управление конфликтами и стрессами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Классификация конфликтов</w:t>
      </w:r>
      <w:r w:rsidR="00842BFB">
        <w:rPr>
          <w:rFonts w:ascii="Times New Roman" w:hAnsi="Times New Roman" w:cs="Times New Roman"/>
          <w:sz w:val="28"/>
          <w:szCs w:val="28"/>
        </w:rPr>
        <w:t>.</w:t>
      </w:r>
      <w:r w:rsidRPr="001B15DB">
        <w:rPr>
          <w:rFonts w:ascii="Times New Roman" w:hAnsi="Times New Roman" w:cs="Times New Roman"/>
          <w:sz w:val="28"/>
          <w:szCs w:val="28"/>
        </w:rPr>
        <w:t xml:space="preserve"> Управление конфликтом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Управление стрессовыми ситуациями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Мотивация и стимулирование труда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Теоретические основы мотивации труда</w:t>
      </w:r>
      <w:r w:rsidR="00842BFB">
        <w:rPr>
          <w:rFonts w:ascii="Times New Roman" w:hAnsi="Times New Roman" w:cs="Times New Roman"/>
          <w:sz w:val="28"/>
          <w:szCs w:val="28"/>
        </w:rPr>
        <w:t>. М</w:t>
      </w:r>
      <w:r w:rsidRPr="001B15DB">
        <w:rPr>
          <w:rFonts w:ascii="Times New Roman" w:hAnsi="Times New Roman" w:cs="Times New Roman"/>
          <w:sz w:val="28"/>
          <w:szCs w:val="28"/>
        </w:rPr>
        <w:t>отивационные стратегии</w:t>
      </w:r>
      <w:r w:rsidR="00842BFB">
        <w:rPr>
          <w:rFonts w:ascii="Times New Roman" w:hAnsi="Times New Roman" w:cs="Times New Roman"/>
          <w:sz w:val="28"/>
          <w:szCs w:val="28"/>
        </w:rPr>
        <w:t>. Т</w:t>
      </w:r>
      <w:r w:rsidRPr="001B15DB">
        <w:rPr>
          <w:rFonts w:ascii="Times New Roman" w:hAnsi="Times New Roman" w:cs="Times New Roman"/>
          <w:sz w:val="28"/>
          <w:szCs w:val="28"/>
        </w:rPr>
        <w:t>еории мотивации персонала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Теории процесса мотивации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Власть и лидерство в управлении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 xml:space="preserve">Понятие и виды </w:t>
      </w:r>
      <w:r w:rsidRPr="001B15DB">
        <w:rPr>
          <w:rFonts w:ascii="Times New Roman" w:hAnsi="Times New Roman" w:cs="Times New Roman"/>
          <w:sz w:val="28"/>
          <w:szCs w:val="28"/>
        </w:rPr>
        <w:lastRenderedPageBreak/>
        <w:t>власти в менеджменте. Понятие и концепции лидерства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Стили управления</w:t>
      </w:r>
      <w:r w:rsidR="00842BFB">
        <w:rPr>
          <w:rFonts w:ascii="Times New Roman" w:hAnsi="Times New Roman" w:cs="Times New Roman"/>
          <w:sz w:val="28"/>
          <w:szCs w:val="28"/>
        </w:rPr>
        <w:t xml:space="preserve">. </w:t>
      </w:r>
      <w:r w:rsidRPr="001B15DB">
        <w:rPr>
          <w:rFonts w:ascii="Times New Roman" w:hAnsi="Times New Roman" w:cs="Times New Roman"/>
          <w:sz w:val="28"/>
          <w:szCs w:val="28"/>
        </w:rPr>
        <w:t>Ситуационная теория стилей управления</w:t>
      </w:r>
      <w:r w:rsidR="00842BFB">
        <w:rPr>
          <w:rFonts w:ascii="Times New Roman" w:hAnsi="Times New Roman" w:cs="Times New Roman"/>
          <w:sz w:val="28"/>
          <w:szCs w:val="28"/>
        </w:rPr>
        <w:t>.</w:t>
      </w:r>
    </w:p>
    <w:p w:rsidR="001B15DB" w:rsidRPr="001B15DB" w:rsidRDefault="001B15DB" w:rsidP="001B15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B15DB" w:rsidRPr="001B1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DB"/>
    <w:rsid w:val="00017B98"/>
    <w:rsid w:val="000813B9"/>
    <w:rsid w:val="00082A0E"/>
    <w:rsid w:val="000A2520"/>
    <w:rsid w:val="000B187A"/>
    <w:rsid w:val="000C685B"/>
    <w:rsid w:val="000D02C1"/>
    <w:rsid w:val="000D1F66"/>
    <w:rsid w:val="000E636B"/>
    <w:rsid w:val="001049E3"/>
    <w:rsid w:val="00115E93"/>
    <w:rsid w:val="00124329"/>
    <w:rsid w:val="00125B73"/>
    <w:rsid w:val="00125CEE"/>
    <w:rsid w:val="00143CDE"/>
    <w:rsid w:val="001569C3"/>
    <w:rsid w:val="001755FC"/>
    <w:rsid w:val="001851F9"/>
    <w:rsid w:val="001B15DB"/>
    <w:rsid w:val="001C4C88"/>
    <w:rsid w:val="001C6DC0"/>
    <w:rsid w:val="001D0C64"/>
    <w:rsid w:val="001D4292"/>
    <w:rsid w:val="001D6D15"/>
    <w:rsid w:val="001E56A2"/>
    <w:rsid w:val="00203534"/>
    <w:rsid w:val="00227085"/>
    <w:rsid w:val="00231B78"/>
    <w:rsid w:val="0024655C"/>
    <w:rsid w:val="0025034E"/>
    <w:rsid w:val="0027157B"/>
    <w:rsid w:val="00282159"/>
    <w:rsid w:val="002843EE"/>
    <w:rsid w:val="00296040"/>
    <w:rsid w:val="002A3D58"/>
    <w:rsid w:val="002E4C5A"/>
    <w:rsid w:val="003014B4"/>
    <w:rsid w:val="003437C0"/>
    <w:rsid w:val="0035445C"/>
    <w:rsid w:val="00363F7C"/>
    <w:rsid w:val="00374CB8"/>
    <w:rsid w:val="003866A8"/>
    <w:rsid w:val="00391F9A"/>
    <w:rsid w:val="00395435"/>
    <w:rsid w:val="003A2388"/>
    <w:rsid w:val="003A35AE"/>
    <w:rsid w:val="003A534B"/>
    <w:rsid w:val="003B0595"/>
    <w:rsid w:val="003D16B1"/>
    <w:rsid w:val="003E5884"/>
    <w:rsid w:val="0040396C"/>
    <w:rsid w:val="00434CDE"/>
    <w:rsid w:val="0045344A"/>
    <w:rsid w:val="00454B40"/>
    <w:rsid w:val="0047304B"/>
    <w:rsid w:val="00474837"/>
    <w:rsid w:val="00486567"/>
    <w:rsid w:val="00492408"/>
    <w:rsid w:val="004A0FE7"/>
    <w:rsid w:val="004A7D56"/>
    <w:rsid w:val="004D7CC0"/>
    <w:rsid w:val="004E500B"/>
    <w:rsid w:val="004F0185"/>
    <w:rsid w:val="004F3234"/>
    <w:rsid w:val="004F6B88"/>
    <w:rsid w:val="00500C67"/>
    <w:rsid w:val="0051125A"/>
    <w:rsid w:val="00532B5B"/>
    <w:rsid w:val="00533260"/>
    <w:rsid w:val="0058133A"/>
    <w:rsid w:val="0058485C"/>
    <w:rsid w:val="00592F8A"/>
    <w:rsid w:val="005C42F7"/>
    <w:rsid w:val="005D3C02"/>
    <w:rsid w:val="005E25EC"/>
    <w:rsid w:val="005E2E71"/>
    <w:rsid w:val="005F3DE6"/>
    <w:rsid w:val="00611C18"/>
    <w:rsid w:val="00617CCF"/>
    <w:rsid w:val="006260C2"/>
    <w:rsid w:val="00634EDF"/>
    <w:rsid w:val="00635B64"/>
    <w:rsid w:val="00662D19"/>
    <w:rsid w:val="00670450"/>
    <w:rsid w:val="00694EA4"/>
    <w:rsid w:val="006A4638"/>
    <w:rsid w:val="006E0380"/>
    <w:rsid w:val="0070040E"/>
    <w:rsid w:val="00727A4F"/>
    <w:rsid w:val="00737C6F"/>
    <w:rsid w:val="00757B11"/>
    <w:rsid w:val="00757C89"/>
    <w:rsid w:val="007673C0"/>
    <w:rsid w:val="007B2BBD"/>
    <w:rsid w:val="007B7414"/>
    <w:rsid w:val="007C035F"/>
    <w:rsid w:val="007C063B"/>
    <w:rsid w:val="007C220C"/>
    <w:rsid w:val="0081412A"/>
    <w:rsid w:val="00831251"/>
    <w:rsid w:val="00842BFB"/>
    <w:rsid w:val="00872319"/>
    <w:rsid w:val="00875407"/>
    <w:rsid w:val="0088192F"/>
    <w:rsid w:val="00882E62"/>
    <w:rsid w:val="00884A02"/>
    <w:rsid w:val="008946EE"/>
    <w:rsid w:val="008A41B6"/>
    <w:rsid w:val="008B5BBF"/>
    <w:rsid w:val="008B73EA"/>
    <w:rsid w:val="008C3917"/>
    <w:rsid w:val="008C3D56"/>
    <w:rsid w:val="008C51AD"/>
    <w:rsid w:val="008D2D52"/>
    <w:rsid w:val="008D351A"/>
    <w:rsid w:val="008D4D55"/>
    <w:rsid w:val="008D6E7B"/>
    <w:rsid w:val="008E1211"/>
    <w:rsid w:val="0090511E"/>
    <w:rsid w:val="009156A4"/>
    <w:rsid w:val="009306E1"/>
    <w:rsid w:val="009336AC"/>
    <w:rsid w:val="00953BD0"/>
    <w:rsid w:val="00955973"/>
    <w:rsid w:val="00962CDC"/>
    <w:rsid w:val="00964520"/>
    <w:rsid w:val="00973893"/>
    <w:rsid w:val="00973BB7"/>
    <w:rsid w:val="009770FD"/>
    <w:rsid w:val="0098011D"/>
    <w:rsid w:val="009915C4"/>
    <w:rsid w:val="00991B36"/>
    <w:rsid w:val="009B3350"/>
    <w:rsid w:val="009D1E6C"/>
    <w:rsid w:val="009F3675"/>
    <w:rsid w:val="009F3D50"/>
    <w:rsid w:val="009F4E55"/>
    <w:rsid w:val="00A31F43"/>
    <w:rsid w:val="00A474E8"/>
    <w:rsid w:val="00A518C6"/>
    <w:rsid w:val="00A54419"/>
    <w:rsid w:val="00A5645F"/>
    <w:rsid w:val="00A64AE9"/>
    <w:rsid w:val="00A82F62"/>
    <w:rsid w:val="00A92AD3"/>
    <w:rsid w:val="00A966BE"/>
    <w:rsid w:val="00AA3482"/>
    <w:rsid w:val="00AE0A99"/>
    <w:rsid w:val="00AE47BC"/>
    <w:rsid w:val="00B005A9"/>
    <w:rsid w:val="00B134B2"/>
    <w:rsid w:val="00B27CDA"/>
    <w:rsid w:val="00B62829"/>
    <w:rsid w:val="00B644B0"/>
    <w:rsid w:val="00B85E19"/>
    <w:rsid w:val="00B86EBB"/>
    <w:rsid w:val="00BA67A7"/>
    <w:rsid w:val="00BB4261"/>
    <w:rsid w:val="00BC03BD"/>
    <w:rsid w:val="00BD354F"/>
    <w:rsid w:val="00BE3519"/>
    <w:rsid w:val="00BF36F1"/>
    <w:rsid w:val="00C3055F"/>
    <w:rsid w:val="00C307FD"/>
    <w:rsid w:val="00C30BB2"/>
    <w:rsid w:val="00C32092"/>
    <w:rsid w:val="00C44AB3"/>
    <w:rsid w:val="00C725EE"/>
    <w:rsid w:val="00C77E94"/>
    <w:rsid w:val="00C810F2"/>
    <w:rsid w:val="00CA1DD0"/>
    <w:rsid w:val="00CA249E"/>
    <w:rsid w:val="00CA5907"/>
    <w:rsid w:val="00CB4B0B"/>
    <w:rsid w:val="00CE3788"/>
    <w:rsid w:val="00CF038E"/>
    <w:rsid w:val="00CF4219"/>
    <w:rsid w:val="00D1430E"/>
    <w:rsid w:val="00D17249"/>
    <w:rsid w:val="00D30990"/>
    <w:rsid w:val="00D33133"/>
    <w:rsid w:val="00D47EA4"/>
    <w:rsid w:val="00D50663"/>
    <w:rsid w:val="00D54AB3"/>
    <w:rsid w:val="00D627BE"/>
    <w:rsid w:val="00D63356"/>
    <w:rsid w:val="00D64367"/>
    <w:rsid w:val="00D77874"/>
    <w:rsid w:val="00DA272E"/>
    <w:rsid w:val="00DB6FB1"/>
    <w:rsid w:val="00DC3567"/>
    <w:rsid w:val="00DC3B52"/>
    <w:rsid w:val="00DC60C7"/>
    <w:rsid w:val="00DE2FB6"/>
    <w:rsid w:val="00DE6652"/>
    <w:rsid w:val="00E13479"/>
    <w:rsid w:val="00E2367F"/>
    <w:rsid w:val="00E400FB"/>
    <w:rsid w:val="00E445CC"/>
    <w:rsid w:val="00E529DE"/>
    <w:rsid w:val="00E93FA9"/>
    <w:rsid w:val="00ED5B5D"/>
    <w:rsid w:val="00EE53B5"/>
    <w:rsid w:val="00F03DC2"/>
    <w:rsid w:val="00F03F16"/>
    <w:rsid w:val="00F064EE"/>
    <w:rsid w:val="00F10BE9"/>
    <w:rsid w:val="00F124CF"/>
    <w:rsid w:val="00F321CC"/>
    <w:rsid w:val="00F42994"/>
    <w:rsid w:val="00F559B1"/>
    <w:rsid w:val="00F6772E"/>
    <w:rsid w:val="00F832F2"/>
    <w:rsid w:val="00F87BB8"/>
    <w:rsid w:val="00F93B6C"/>
    <w:rsid w:val="00FC35F1"/>
    <w:rsid w:val="00FC6E42"/>
    <w:rsid w:val="00FD268C"/>
    <w:rsid w:val="00FD292B"/>
    <w:rsid w:val="00FD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Maslennikov</cp:lastModifiedBy>
  <cp:revision>5</cp:revision>
  <dcterms:created xsi:type="dcterms:W3CDTF">2015-03-05T20:53:00Z</dcterms:created>
  <dcterms:modified xsi:type="dcterms:W3CDTF">2015-03-06T09:42:00Z</dcterms:modified>
</cp:coreProperties>
</file>